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829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Лебедева Руслана Валерьевича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>Лебедев Р.В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являясь 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генеральным директором </w:t>
      </w:r>
      <w:r>
        <w:rPr>
          <w:rStyle w:val="cat-OrganizationNamegrp-21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осуществляя деятельность по месту нахождения юридического лица,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Лебедев Р.В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остановления Пленума ВС РФ от 24.03.2005 г. № 5), в судебное заседание не явил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ходатайств об отложении рассмотрения дела не заявлял.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 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Лебедева Р.В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12001576800001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223</w:t>
      </w:r>
      <w:r>
        <w:rPr>
          <w:rFonts w:ascii="Times New Roman" w:eastAsia="Times New Roman" w:hAnsi="Times New Roman" w:cs="Times New Roman"/>
          <w:sz w:val="27"/>
          <w:szCs w:val="27"/>
        </w:rPr>
        <w:t>/ДЛ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</w:t>
      </w:r>
      <w:r>
        <w:rPr>
          <w:rFonts w:ascii="Times New Roman" w:eastAsia="Times New Roman" w:hAnsi="Times New Roman" w:cs="Times New Roman"/>
          <w:sz w:val="27"/>
          <w:szCs w:val="27"/>
        </w:rPr>
        <w:t>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Лебедева Р.В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Лебедева Руслана Валерьевича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67021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6">
    <w:name w:val="cat-UserDefined grp-25 rplc-6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OrganizationNamegrp-21rplc-30">
    <w:name w:val="cat-OrganizationName grp-21 rplc-3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4069-FAB3-4FB8-8C3B-1F8A6AA2CE9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